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5" w:rsidRDefault="009A3285" w:rsidP="009A3285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 (SLFPA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W)</w:t>
      </w:r>
    </w:p>
    <w:p w:rsidR="009A3285" w:rsidRDefault="009A3285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 of the Regular Meeting</w:t>
      </w:r>
    </w:p>
    <w:p w:rsidR="009A3285" w:rsidRDefault="003B3F98" w:rsidP="009A328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22, 2013</w:t>
      </w:r>
    </w:p>
    <w:p w:rsidR="009A3285" w:rsidRDefault="003B3F98" w:rsidP="003B3F98">
      <w:pPr>
        <w:pStyle w:val="NoSpacing"/>
        <w:tabs>
          <w:tab w:val="left" w:pos="54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SLFPA</w:t>
      </w:r>
      <w:r w:rsidR="003F4CE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Board of Commiss</w:t>
      </w:r>
      <w:r w:rsidR="003B3F98">
        <w:rPr>
          <w:rFonts w:asciiTheme="majorHAnsi" w:hAnsiTheme="majorHAnsi"/>
        </w:rPr>
        <w:t>ioners met at approximately 5:3</w:t>
      </w:r>
      <w:r w:rsidR="004D58B1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="00E05E22">
        <w:rPr>
          <w:rFonts w:asciiTheme="majorHAnsi" w:hAnsiTheme="majorHAnsi"/>
        </w:rPr>
        <w:t>PM</w:t>
      </w:r>
      <w:r>
        <w:rPr>
          <w:rFonts w:asciiTheme="majorHAnsi" w:hAnsiTheme="majorHAnsi"/>
        </w:rPr>
        <w:t xml:space="preserve"> on </w:t>
      </w:r>
      <w:r w:rsidR="003B3F98">
        <w:rPr>
          <w:rFonts w:asciiTheme="majorHAnsi" w:hAnsiTheme="majorHAnsi"/>
        </w:rPr>
        <w:t>January 22, 2013</w:t>
      </w:r>
      <w:r>
        <w:rPr>
          <w:rFonts w:asciiTheme="majorHAnsi" w:hAnsiTheme="majorHAnsi"/>
        </w:rPr>
        <w:t xml:space="preserve"> </w:t>
      </w:r>
      <w:r w:rsidR="00E56DBE">
        <w:rPr>
          <w:rFonts w:asciiTheme="majorHAnsi" w:hAnsiTheme="majorHAnsi"/>
        </w:rPr>
        <w:t>in the Board Room at the SLFPA – W office, 7001 River Road, Marrero, Louisiana 70072</w:t>
      </w:r>
      <w:r w:rsidR="006C4A9A">
        <w:rPr>
          <w:rFonts w:asciiTheme="majorHAnsi" w:hAnsiTheme="majorHAnsi"/>
        </w:rPr>
        <w:t>.</w:t>
      </w:r>
    </w:p>
    <w:p w:rsidR="007B4A05" w:rsidRPr="00251215" w:rsidRDefault="006C4A9A" w:rsidP="006C4A9A">
      <w:pPr>
        <w:pStyle w:val="NoSpacing"/>
        <w:tabs>
          <w:tab w:val="left" w:pos="2625"/>
        </w:tabs>
        <w:jc w:val="both"/>
        <w:rPr>
          <w:rFonts w:asciiTheme="majorHAnsi" w:hAnsiTheme="majorHAnsi"/>
        </w:rPr>
      </w:pPr>
      <w:r w:rsidRPr="00251215">
        <w:rPr>
          <w:rFonts w:asciiTheme="majorHAnsi" w:hAnsiTheme="majorHAnsi"/>
        </w:rPr>
        <w:tab/>
      </w:r>
    </w:p>
    <w:p w:rsidR="009A3285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 w:rsidR="009A3285" w:rsidRPr="00E56DBE">
        <w:rPr>
          <w:rFonts w:asciiTheme="majorHAnsi" w:hAnsiTheme="majorHAnsi"/>
        </w:rPr>
        <w:t xml:space="preserve"> called the meeting to order</w:t>
      </w:r>
      <w:r w:rsidR="006C4A9A" w:rsidRPr="00E56DBE">
        <w:rPr>
          <w:rFonts w:asciiTheme="majorHAnsi" w:hAnsiTheme="majorHAnsi"/>
        </w:rPr>
        <w:t xml:space="preserve"> </w:t>
      </w:r>
      <w:r w:rsidR="009A3285" w:rsidRPr="00E56DBE">
        <w:rPr>
          <w:rFonts w:asciiTheme="majorHAnsi" w:hAnsiTheme="majorHAnsi"/>
        </w:rPr>
        <w:t>and directed Mr. Dauphin</w:t>
      </w:r>
      <w:r w:rsidR="009A3285">
        <w:rPr>
          <w:rFonts w:asciiTheme="majorHAnsi" w:hAnsiTheme="majorHAnsi"/>
        </w:rPr>
        <w:t xml:space="preserve"> to call the roll.</w:t>
      </w:r>
      <w:r w:rsidR="006F0C1F">
        <w:rPr>
          <w:rFonts w:asciiTheme="majorHAnsi" w:hAnsiTheme="majorHAnsi"/>
        </w:rPr>
        <w:t xml:space="preserve"> </w:t>
      </w:r>
      <w:r w:rsidR="003D7EFE">
        <w:rPr>
          <w:rFonts w:asciiTheme="majorHAnsi" w:hAnsiTheme="majorHAnsi"/>
        </w:rPr>
        <w:t>In attendance were: Ms. Maclay,</w:t>
      </w:r>
      <w:r w:rsidR="009A3285">
        <w:rPr>
          <w:rFonts w:asciiTheme="majorHAnsi" w:hAnsiTheme="majorHAnsi"/>
        </w:rPr>
        <w:t xml:space="preserve"> </w:t>
      </w:r>
      <w:r w:rsidR="003848CD">
        <w:rPr>
          <w:rFonts w:asciiTheme="majorHAnsi" w:hAnsiTheme="majorHAnsi"/>
        </w:rPr>
        <w:t xml:space="preserve">Mr. Camnetar, </w:t>
      </w:r>
      <w:r w:rsidR="00ED1CF5">
        <w:rPr>
          <w:rFonts w:asciiTheme="majorHAnsi" w:hAnsiTheme="majorHAnsi"/>
        </w:rPr>
        <w:t>Mr. Dauphin</w:t>
      </w:r>
      <w:r w:rsidR="008D17C9">
        <w:rPr>
          <w:rFonts w:asciiTheme="majorHAnsi" w:hAnsiTheme="majorHAnsi"/>
        </w:rPr>
        <w:t>,</w:t>
      </w:r>
      <w:r w:rsidR="00B731E7">
        <w:rPr>
          <w:rFonts w:asciiTheme="majorHAnsi" w:hAnsiTheme="majorHAnsi"/>
        </w:rPr>
        <w:t xml:space="preserve"> </w:t>
      </w:r>
      <w:r w:rsidR="00A574AE">
        <w:rPr>
          <w:rFonts w:asciiTheme="majorHAnsi" w:hAnsiTheme="majorHAnsi"/>
        </w:rPr>
        <w:t xml:space="preserve">Mr. Merritt, Mr. Viera </w:t>
      </w:r>
      <w:r w:rsidR="003848CD">
        <w:rPr>
          <w:rFonts w:asciiTheme="majorHAnsi" w:hAnsiTheme="majorHAnsi"/>
        </w:rPr>
        <w:t xml:space="preserve">and </w:t>
      </w:r>
      <w:r w:rsidR="00B731E7">
        <w:rPr>
          <w:rFonts w:asciiTheme="majorHAnsi" w:hAnsiTheme="majorHAnsi"/>
        </w:rPr>
        <w:t>Mr. Wilkinson</w:t>
      </w:r>
      <w:r w:rsidR="003D7EFE">
        <w:rPr>
          <w:rFonts w:asciiTheme="majorHAnsi" w:hAnsiTheme="majorHAnsi"/>
        </w:rPr>
        <w:t>.</w:t>
      </w:r>
      <w:r w:rsidR="00D06B52">
        <w:rPr>
          <w:rFonts w:asciiTheme="majorHAnsi" w:hAnsiTheme="majorHAnsi"/>
        </w:rPr>
        <w:t xml:space="preserve"> </w:t>
      </w:r>
      <w:r w:rsidR="00A574AE">
        <w:rPr>
          <w:rFonts w:asciiTheme="majorHAnsi" w:hAnsiTheme="majorHAnsi"/>
        </w:rPr>
        <w:t xml:space="preserve">Dr. Westerink </w:t>
      </w:r>
      <w:r w:rsidR="003D7EFE">
        <w:rPr>
          <w:rFonts w:asciiTheme="majorHAnsi" w:hAnsiTheme="majorHAnsi"/>
        </w:rPr>
        <w:t>was</w:t>
      </w:r>
      <w:r w:rsidR="00CE622D">
        <w:rPr>
          <w:rFonts w:asciiTheme="majorHAnsi" w:hAnsiTheme="majorHAnsi"/>
        </w:rPr>
        <w:t xml:space="preserve"> absent. </w:t>
      </w:r>
      <w:r w:rsidR="009A3285">
        <w:rPr>
          <w:rFonts w:asciiTheme="majorHAnsi" w:hAnsiTheme="majorHAnsi"/>
        </w:rPr>
        <w:t>Also in at</w:t>
      </w:r>
      <w:r w:rsidR="00D06B52">
        <w:rPr>
          <w:rFonts w:asciiTheme="majorHAnsi" w:hAnsiTheme="majorHAnsi"/>
        </w:rPr>
        <w:t>tendance were: Mr. Miserendino</w:t>
      </w:r>
      <w:r w:rsidR="0041256B">
        <w:rPr>
          <w:rFonts w:asciiTheme="majorHAnsi" w:hAnsiTheme="majorHAnsi"/>
        </w:rPr>
        <w:t xml:space="preserve">, </w:t>
      </w:r>
      <w:r w:rsidR="00F159FF">
        <w:rPr>
          <w:rFonts w:asciiTheme="majorHAnsi" w:hAnsiTheme="majorHAnsi"/>
        </w:rPr>
        <w:t>Mr. Roark</w:t>
      </w:r>
      <w:r w:rsidR="00E05A7A">
        <w:rPr>
          <w:rFonts w:asciiTheme="majorHAnsi" w:hAnsiTheme="majorHAnsi"/>
        </w:rPr>
        <w:t xml:space="preserve">, </w:t>
      </w:r>
      <w:r w:rsidR="003D7EFE">
        <w:rPr>
          <w:rFonts w:asciiTheme="majorHAnsi" w:hAnsiTheme="majorHAnsi"/>
        </w:rPr>
        <w:t xml:space="preserve">Ms. Ford, Ms. Rogers, </w:t>
      </w:r>
      <w:proofErr w:type="gramStart"/>
      <w:r w:rsidR="003D7EFE">
        <w:rPr>
          <w:rFonts w:asciiTheme="majorHAnsi" w:hAnsiTheme="majorHAnsi"/>
        </w:rPr>
        <w:t>Mr</w:t>
      </w:r>
      <w:proofErr w:type="gramEnd"/>
      <w:r w:rsidR="003D7EFE">
        <w:rPr>
          <w:rFonts w:asciiTheme="majorHAnsi" w:hAnsiTheme="majorHAnsi"/>
        </w:rPr>
        <w:t xml:space="preserve">. Doody from SLFPA-E, </w:t>
      </w:r>
      <w:r w:rsidR="00E05A7A">
        <w:rPr>
          <w:rFonts w:asciiTheme="majorHAnsi" w:hAnsiTheme="majorHAnsi"/>
        </w:rPr>
        <w:t>Mr. Ehrhardt, public r</w:t>
      </w:r>
      <w:r w:rsidR="00D06B52">
        <w:rPr>
          <w:rFonts w:asciiTheme="majorHAnsi" w:hAnsiTheme="majorHAnsi"/>
        </w:rPr>
        <w:t>elations</w:t>
      </w:r>
      <w:r w:rsidR="003D7EFE">
        <w:rPr>
          <w:rFonts w:asciiTheme="majorHAnsi" w:hAnsiTheme="majorHAnsi"/>
        </w:rPr>
        <w:t>,</w:t>
      </w:r>
      <w:r w:rsidR="00F159FF">
        <w:rPr>
          <w:rFonts w:asciiTheme="majorHAnsi" w:hAnsiTheme="majorHAnsi"/>
        </w:rPr>
        <w:t xml:space="preserve"> </w:t>
      </w:r>
      <w:r w:rsidR="00C83B47">
        <w:rPr>
          <w:rFonts w:asciiTheme="majorHAnsi" w:hAnsiTheme="majorHAnsi"/>
        </w:rPr>
        <w:t xml:space="preserve">and </w:t>
      </w:r>
      <w:r w:rsidR="003D7EFE">
        <w:rPr>
          <w:rFonts w:asciiTheme="majorHAnsi" w:hAnsiTheme="majorHAnsi"/>
        </w:rPr>
        <w:t xml:space="preserve">Mr. Pickering, </w:t>
      </w:r>
      <w:r w:rsidR="0041256B">
        <w:rPr>
          <w:rFonts w:asciiTheme="majorHAnsi" w:hAnsiTheme="majorHAnsi"/>
        </w:rPr>
        <w:t>Mr</w:t>
      </w:r>
      <w:r w:rsidR="006F0C1F">
        <w:rPr>
          <w:rFonts w:asciiTheme="majorHAnsi" w:hAnsiTheme="majorHAnsi"/>
        </w:rPr>
        <w:t xml:space="preserve">. </w:t>
      </w:r>
      <w:r w:rsidR="00D06B52">
        <w:rPr>
          <w:rFonts w:asciiTheme="majorHAnsi" w:hAnsiTheme="majorHAnsi"/>
        </w:rPr>
        <w:t>Falcon</w:t>
      </w:r>
      <w:r w:rsidR="003D7EFE">
        <w:rPr>
          <w:rFonts w:asciiTheme="majorHAnsi" w:hAnsiTheme="majorHAnsi"/>
        </w:rPr>
        <w:t xml:space="preserve"> a</w:t>
      </w:r>
      <w:r w:rsidR="009666CF">
        <w:rPr>
          <w:rFonts w:asciiTheme="majorHAnsi" w:hAnsiTheme="majorHAnsi"/>
        </w:rPr>
        <w:t>nd Mr. Colvin</w:t>
      </w:r>
      <w:r w:rsidR="006F0C1F">
        <w:rPr>
          <w:rFonts w:asciiTheme="majorHAnsi" w:hAnsiTheme="majorHAnsi"/>
        </w:rPr>
        <w:t>, legal counsel</w:t>
      </w:r>
      <w:r w:rsidR="00C83B47">
        <w:rPr>
          <w:rFonts w:asciiTheme="majorHAnsi" w:hAnsiTheme="majorHAnsi"/>
        </w:rPr>
        <w:t>.</w:t>
      </w:r>
      <w:r w:rsidR="00DC2F1B">
        <w:rPr>
          <w:rFonts w:asciiTheme="majorHAnsi" w:hAnsiTheme="majorHAnsi"/>
        </w:rPr>
        <w:t xml:space="preserve"> </w:t>
      </w:r>
    </w:p>
    <w:p w:rsidR="009A3285" w:rsidRDefault="00ED1CF5" w:rsidP="00ED1CF5">
      <w:pPr>
        <w:pStyle w:val="NoSpacing"/>
        <w:tabs>
          <w:tab w:val="left" w:pos="555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3285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 w:rsidR="00251215">
        <w:rPr>
          <w:rFonts w:asciiTheme="majorHAnsi" w:hAnsiTheme="majorHAnsi"/>
        </w:rPr>
        <w:t xml:space="preserve"> </w:t>
      </w:r>
      <w:r w:rsidR="009A3285">
        <w:rPr>
          <w:rFonts w:asciiTheme="majorHAnsi" w:hAnsiTheme="majorHAnsi"/>
        </w:rPr>
        <w:t>led all in attendance in the Pledge of Allegiance.</w:t>
      </w:r>
    </w:p>
    <w:p w:rsidR="009A3285" w:rsidRDefault="009A3285" w:rsidP="00B731E7">
      <w:pPr>
        <w:pStyle w:val="NoSpacing"/>
        <w:jc w:val="both"/>
        <w:rPr>
          <w:rFonts w:asciiTheme="majorHAnsi" w:hAnsiTheme="majorHAnsi"/>
        </w:rPr>
      </w:pPr>
    </w:p>
    <w:p w:rsidR="00CE622D" w:rsidRDefault="003D43D0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</w:t>
      </w:r>
      <w:r w:rsidR="003D7EFE">
        <w:rPr>
          <w:rFonts w:asciiTheme="majorHAnsi" w:hAnsiTheme="majorHAnsi"/>
        </w:rPr>
        <w:t>Merritt</w:t>
      </w:r>
      <w:r w:rsidR="009A3285">
        <w:rPr>
          <w:rFonts w:asciiTheme="majorHAnsi" w:hAnsiTheme="majorHAnsi"/>
        </w:rPr>
        <w:t>, seconded by Mr.</w:t>
      </w:r>
      <w:r>
        <w:rPr>
          <w:rFonts w:asciiTheme="majorHAnsi" w:hAnsiTheme="majorHAnsi"/>
        </w:rPr>
        <w:t xml:space="preserve"> </w:t>
      </w:r>
      <w:r w:rsidR="00D06B52">
        <w:rPr>
          <w:rFonts w:asciiTheme="majorHAnsi" w:hAnsiTheme="majorHAnsi"/>
        </w:rPr>
        <w:t>Wilkinson</w:t>
      </w:r>
      <w:r>
        <w:rPr>
          <w:rFonts w:asciiTheme="majorHAnsi" w:hAnsiTheme="majorHAnsi"/>
        </w:rPr>
        <w:t xml:space="preserve"> </w:t>
      </w:r>
      <w:r w:rsidR="009A3285">
        <w:rPr>
          <w:rFonts w:asciiTheme="majorHAnsi" w:hAnsiTheme="majorHAnsi"/>
        </w:rPr>
        <w:t xml:space="preserve">and unanimously approved by </w:t>
      </w:r>
      <w:r w:rsidR="003848CD">
        <w:rPr>
          <w:rFonts w:asciiTheme="majorHAnsi" w:hAnsiTheme="majorHAnsi"/>
        </w:rPr>
        <w:t xml:space="preserve">the </w:t>
      </w:r>
      <w:r w:rsidR="009A3285">
        <w:rPr>
          <w:rFonts w:asciiTheme="majorHAnsi" w:hAnsiTheme="majorHAnsi"/>
        </w:rPr>
        <w:t xml:space="preserve">Commissioners in attendance to accept and approve the minutes of the </w:t>
      </w:r>
      <w:r w:rsidR="003B3F98">
        <w:rPr>
          <w:rFonts w:asciiTheme="majorHAnsi" w:hAnsiTheme="majorHAnsi"/>
        </w:rPr>
        <w:t>December 17</w:t>
      </w:r>
      <w:r w:rsidR="009A3285">
        <w:rPr>
          <w:rFonts w:asciiTheme="majorHAnsi" w:hAnsiTheme="majorHAnsi"/>
        </w:rPr>
        <w:t>, 2012 meeting.</w:t>
      </w:r>
      <w:r w:rsidR="00D06B52">
        <w:rPr>
          <w:rFonts w:asciiTheme="majorHAnsi" w:hAnsiTheme="majorHAnsi"/>
        </w:rPr>
        <w:tab/>
      </w:r>
    </w:p>
    <w:p w:rsidR="009666CF" w:rsidRDefault="009666CF" w:rsidP="00976668">
      <w:pPr>
        <w:pStyle w:val="NoSpacing"/>
        <w:jc w:val="both"/>
        <w:rPr>
          <w:rFonts w:asciiTheme="majorHAnsi" w:hAnsiTheme="majorHAnsi"/>
        </w:rPr>
      </w:pPr>
    </w:p>
    <w:p w:rsidR="009666CF" w:rsidRDefault="009666CF" w:rsidP="0097666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 was unanimously approved by the Commissioners in attendance to affirm the agenda as amended.</w:t>
      </w:r>
    </w:p>
    <w:p w:rsidR="00976668" w:rsidRDefault="00976668" w:rsidP="00B731E7">
      <w:pPr>
        <w:pStyle w:val="NoSpacing"/>
        <w:jc w:val="both"/>
        <w:rPr>
          <w:rFonts w:asciiTheme="majorHAnsi" w:hAnsiTheme="majorHAnsi"/>
        </w:rPr>
      </w:pPr>
    </w:p>
    <w:p w:rsidR="009666CF" w:rsidRDefault="009666CF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were no public comments. </w:t>
      </w:r>
    </w:p>
    <w:p w:rsidR="004D58B1" w:rsidRDefault="004D58B1" w:rsidP="009666CF">
      <w:pPr>
        <w:pStyle w:val="NoSpacing"/>
        <w:jc w:val="both"/>
        <w:rPr>
          <w:rFonts w:asciiTheme="majorHAnsi" w:hAnsiTheme="majorHAnsi"/>
        </w:rPr>
      </w:pP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was no Executive Session to discuss </w:t>
      </w:r>
      <w:r w:rsidR="00A969F5">
        <w:rPr>
          <w:rFonts w:asciiTheme="majorHAnsi" w:hAnsiTheme="majorHAnsi"/>
        </w:rPr>
        <w:t xml:space="preserve">litigation pertinent to </w:t>
      </w:r>
      <w:r>
        <w:rPr>
          <w:rFonts w:asciiTheme="majorHAnsi" w:hAnsiTheme="majorHAnsi"/>
        </w:rPr>
        <w:t xml:space="preserve">the </w:t>
      </w:r>
      <w:r w:rsidRPr="008E1BB8">
        <w:rPr>
          <w:rFonts w:asciiTheme="majorHAnsi" w:hAnsiTheme="majorHAnsi"/>
        </w:rPr>
        <w:t>Oil Pollution Act of 1990</w:t>
      </w:r>
      <w:r>
        <w:rPr>
          <w:rFonts w:asciiTheme="majorHAnsi" w:hAnsiTheme="majorHAnsi"/>
        </w:rPr>
        <w:t>.</w:t>
      </w: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gave an explanation of a pending legal claim for damages resulting from the BP Oil Spill in 2010. Mr. Colvin </w:t>
      </w:r>
      <w:r w:rsidR="00530C0A">
        <w:rPr>
          <w:rFonts w:asciiTheme="majorHAnsi" w:hAnsiTheme="majorHAnsi"/>
        </w:rPr>
        <w:t xml:space="preserve">addressed the Board, and </w:t>
      </w:r>
      <w:r>
        <w:rPr>
          <w:rFonts w:asciiTheme="majorHAnsi" w:hAnsiTheme="majorHAnsi"/>
        </w:rPr>
        <w:t>provided m</w:t>
      </w:r>
      <w:r w:rsidR="00530C0A">
        <w:rPr>
          <w:rFonts w:asciiTheme="majorHAnsi" w:hAnsiTheme="majorHAnsi"/>
        </w:rPr>
        <w:t>ore information about the claim</w:t>
      </w:r>
      <w:r>
        <w:rPr>
          <w:rFonts w:asciiTheme="majorHAnsi" w:hAnsiTheme="majorHAnsi"/>
        </w:rPr>
        <w:t xml:space="preserve"> and </w:t>
      </w:r>
      <w:r w:rsidR="00355479">
        <w:rPr>
          <w:rFonts w:asciiTheme="majorHAnsi" w:hAnsiTheme="majorHAnsi"/>
        </w:rPr>
        <w:t>a summary</w:t>
      </w:r>
      <w:r>
        <w:rPr>
          <w:rFonts w:asciiTheme="majorHAnsi" w:hAnsiTheme="majorHAnsi"/>
        </w:rPr>
        <w:t xml:space="preserve"> of the</w:t>
      </w:r>
      <w:r w:rsidR="00355479">
        <w:rPr>
          <w:rFonts w:asciiTheme="majorHAnsi" w:hAnsiTheme="majorHAnsi"/>
        </w:rPr>
        <w:t xml:space="preserve"> proposed</w:t>
      </w:r>
      <w:r>
        <w:rPr>
          <w:rFonts w:asciiTheme="majorHAnsi" w:hAnsiTheme="majorHAnsi"/>
        </w:rPr>
        <w:t xml:space="preserve"> agreement </w:t>
      </w:r>
      <w:r w:rsidR="00437D40">
        <w:rPr>
          <w:rFonts w:asciiTheme="majorHAnsi" w:hAnsiTheme="majorHAnsi"/>
        </w:rPr>
        <w:t>between the Authority and</w:t>
      </w:r>
      <w:r w:rsidR="00355479">
        <w:rPr>
          <w:rFonts w:asciiTheme="majorHAnsi" w:hAnsiTheme="majorHAnsi"/>
        </w:rPr>
        <w:t xml:space="preserve"> his firm. </w:t>
      </w:r>
    </w:p>
    <w:p w:rsidR="00E654E1" w:rsidRDefault="00E654E1" w:rsidP="009666CF">
      <w:pPr>
        <w:pStyle w:val="NoSpacing"/>
        <w:jc w:val="both"/>
        <w:rPr>
          <w:rFonts w:asciiTheme="majorHAnsi" w:hAnsiTheme="majorHAnsi"/>
        </w:rPr>
      </w:pPr>
    </w:p>
    <w:p w:rsidR="00355479" w:rsidRDefault="00355479" w:rsidP="009666C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 and seconded by Mr. Camnetar </w:t>
      </w:r>
      <w:r w:rsidRPr="008E1BB8">
        <w:rPr>
          <w:rFonts w:asciiTheme="majorHAnsi" w:hAnsiTheme="majorHAnsi"/>
        </w:rPr>
        <w:t xml:space="preserve">to ratify and approve the </w:t>
      </w:r>
      <w:r>
        <w:rPr>
          <w:rFonts w:asciiTheme="majorHAnsi" w:hAnsiTheme="majorHAnsi"/>
        </w:rPr>
        <w:t>FALPI Committee’s</w:t>
      </w:r>
      <w:r w:rsidRPr="008E1BB8">
        <w:rPr>
          <w:rFonts w:asciiTheme="majorHAnsi" w:hAnsiTheme="majorHAnsi"/>
        </w:rPr>
        <w:t xml:space="preserve"> decision to make presentation for the claims the Southeast Louisiana Flood Protection Authority – West and its member districts in a claim for recovery of civil damages under the Oil Pollution Act of 1990 against one or more of the following entities or other responsible parties: BP Exploration &amp; Production, Inc.; Transocean, Ltd.; Anadarko Petroleum Corporation; </w:t>
      </w:r>
      <w:proofErr w:type="spellStart"/>
      <w:r w:rsidRPr="008E1BB8">
        <w:rPr>
          <w:rFonts w:asciiTheme="majorHAnsi" w:hAnsiTheme="majorHAnsi"/>
        </w:rPr>
        <w:t>Moex</w:t>
      </w:r>
      <w:proofErr w:type="spellEnd"/>
      <w:r w:rsidRPr="008E1BB8">
        <w:rPr>
          <w:rFonts w:asciiTheme="majorHAnsi" w:hAnsiTheme="majorHAnsi"/>
        </w:rPr>
        <w:t xml:space="preserve"> Offshore 2007 LLC; Anadarko E&amp;P Company LP; BP, PLC; BP Products North America, Inc.; BP America, Inc.; Halliburton Energy Service, Inc.; Cameron International Corporation f/k/a Cooper-Cameron Corporation; </w:t>
      </w:r>
      <w:proofErr w:type="spellStart"/>
      <w:r w:rsidRPr="008E1BB8">
        <w:rPr>
          <w:rFonts w:asciiTheme="majorHAnsi" w:hAnsiTheme="majorHAnsi"/>
        </w:rPr>
        <w:t>Swaco</w:t>
      </w:r>
      <w:proofErr w:type="spellEnd"/>
      <w:r w:rsidRPr="008E1BB8">
        <w:rPr>
          <w:rFonts w:asciiTheme="majorHAnsi" w:hAnsiTheme="majorHAnsi"/>
        </w:rPr>
        <w:t>, A Division of M-I L.L.C.; and any other responsible parties, arising from the explosion and sinking of the MODU DEEPWATER HORIZON in 201</w:t>
      </w:r>
      <w:r>
        <w:rPr>
          <w:rFonts w:asciiTheme="majorHAnsi" w:hAnsiTheme="majorHAnsi"/>
        </w:rPr>
        <w:t>0</w:t>
      </w:r>
      <w:r w:rsidRPr="008E1BB8">
        <w:rPr>
          <w:rFonts w:asciiTheme="majorHAnsi" w:hAnsiTheme="majorHAnsi"/>
        </w:rPr>
        <w:t>.</w:t>
      </w:r>
    </w:p>
    <w:p w:rsidR="00F7268D" w:rsidRDefault="00F7268D" w:rsidP="009666CF">
      <w:pPr>
        <w:pStyle w:val="NoSpacing"/>
        <w:jc w:val="both"/>
        <w:rPr>
          <w:rFonts w:asciiTheme="majorHAnsi" w:hAnsiTheme="majorHAnsi"/>
        </w:rPr>
      </w:pPr>
    </w:p>
    <w:p w:rsidR="00F14F90" w:rsidRDefault="00147A5A" w:rsidP="00F726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Prior t</w:t>
      </w:r>
      <w:r w:rsidR="00530C0A">
        <w:rPr>
          <w:rFonts w:asciiTheme="majorHAnsi" w:hAnsiTheme="majorHAnsi"/>
        </w:rPr>
        <w:t>o the vote on this resolution, Ms. Maclay</w:t>
      </w:r>
      <w:r>
        <w:rPr>
          <w:rFonts w:asciiTheme="majorHAnsi" w:hAnsiTheme="majorHAnsi"/>
        </w:rPr>
        <w:t xml:space="preserve"> </w:t>
      </w:r>
      <w:r w:rsidR="00530C0A">
        <w:rPr>
          <w:rFonts w:asciiTheme="majorHAnsi" w:hAnsiTheme="majorHAnsi"/>
        </w:rPr>
        <w:t>recuse</w:t>
      </w:r>
      <w:r w:rsidR="00A969F5">
        <w:rPr>
          <w:rFonts w:asciiTheme="majorHAnsi" w:hAnsiTheme="majorHAnsi"/>
        </w:rPr>
        <w:t>d</w:t>
      </w:r>
      <w:r w:rsidR="00530C0A">
        <w:rPr>
          <w:rFonts w:asciiTheme="majorHAnsi" w:hAnsiTheme="majorHAnsi"/>
        </w:rPr>
        <w:t xml:space="preserve"> herself due to a </w:t>
      </w:r>
      <w:r w:rsidR="00A969F5">
        <w:rPr>
          <w:rFonts w:asciiTheme="majorHAnsi" w:hAnsiTheme="majorHAnsi"/>
        </w:rPr>
        <w:t>family member’s involvement as a federal witness on this matter</w:t>
      </w:r>
      <w:r w:rsidR="00530C0A">
        <w:rPr>
          <w:rFonts w:asciiTheme="majorHAnsi" w:hAnsiTheme="majorHAnsi"/>
        </w:rPr>
        <w:t xml:space="preserve">. </w:t>
      </w:r>
      <w:r w:rsidR="00F14F90">
        <w:rPr>
          <w:rFonts w:asciiTheme="majorHAnsi" w:hAnsiTheme="majorHAnsi"/>
        </w:rPr>
        <w:t xml:space="preserve">She further </w:t>
      </w:r>
      <w:r w:rsidR="00A969F5">
        <w:rPr>
          <w:rFonts w:asciiTheme="majorHAnsi" w:hAnsiTheme="majorHAnsi"/>
        </w:rPr>
        <w:t>noted</w:t>
      </w:r>
      <w:r w:rsidR="00F14F90">
        <w:rPr>
          <w:rFonts w:asciiTheme="majorHAnsi" w:hAnsiTheme="majorHAnsi"/>
        </w:rPr>
        <w:t xml:space="preserve"> that she had signed the agreement </w:t>
      </w:r>
      <w:r w:rsidR="00D377EB">
        <w:rPr>
          <w:rFonts w:asciiTheme="majorHAnsi" w:hAnsiTheme="majorHAnsi"/>
        </w:rPr>
        <w:t xml:space="preserve">at the FALPI Committee meeting </w:t>
      </w:r>
      <w:r w:rsidR="00F14F90">
        <w:rPr>
          <w:rFonts w:asciiTheme="majorHAnsi" w:hAnsiTheme="majorHAnsi"/>
        </w:rPr>
        <w:t xml:space="preserve">as an </w:t>
      </w:r>
      <w:r w:rsidR="00D377EB">
        <w:rPr>
          <w:rFonts w:asciiTheme="majorHAnsi" w:hAnsiTheme="majorHAnsi"/>
        </w:rPr>
        <w:t>administrative</w:t>
      </w:r>
      <w:r w:rsidR="00F14F90">
        <w:rPr>
          <w:rFonts w:asciiTheme="majorHAnsi" w:hAnsiTheme="majorHAnsi"/>
        </w:rPr>
        <w:t xml:space="preserve"> duty, </w:t>
      </w:r>
      <w:r w:rsidR="00A969F5">
        <w:rPr>
          <w:rFonts w:asciiTheme="majorHAnsi" w:hAnsiTheme="majorHAnsi"/>
        </w:rPr>
        <w:t>and this in no way implied approval or disapproval of the matter</w:t>
      </w:r>
      <w:r w:rsidR="00F14F90">
        <w:rPr>
          <w:rFonts w:asciiTheme="majorHAnsi" w:hAnsiTheme="majorHAnsi"/>
        </w:rPr>
        <w:t>.</w:t>
      </w:r>
      <w:r w:rsidR="00A969F5">
        <w:rPr>
          <w:rFonts w:asciiTheme="majorHAnsi" w:hAnsiTheme="majorHAnsi"/>
        </w:rPr>
        <w:t xml:space="preserve"> Mr. Wilkinson stated that he would recuse himself from the vote</w:t>
      </w:r>
      <w:r w:rsidR="00394E14">
        <w:rPr>
          <w:rFonts w:asciiTheme="majorHAnsi" w:hAnsiTheme="majorHAnsi"/>
        </w:rPr>
        <w:t>, as well</w:t>
      </w:r>
      <w:r w:rsidR="00A969F5">
        <w:rPr>
          <w:rFonts w:asciiTheme="majorHAnsi" w:hAnsiTheme="majorHAnsi"/>
        </w:rPr>
        <w:t>.</w:t>
      </w:r>
    </w:p>
    <w:p w:rsidR="00F14F90" w:rsidRDefault="00A969F5" w:rsidP="00A969F5">
      <w:pPr>
        <w:pStyle w:val="NoSpacing"/>
        <w:tabs>
          <w:tab w:val="left" w:pos="595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47A5A" w:rsidRDefault="00147A5A" w:rsidP="00F726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Merritt</w:t>
      </w:r>
      <w:r w:rsidR="00530C0A">
        <w:rPr>
          <w:rFonts w:asciiTheme="majorHAnsi" w:hAnsiTheme="majorHAnsi"/>
        </w:rPr>
        <w:t xml:space="preserve"> called for a point of information from legal counsel to </w:t>
      </w:r>
      <w:r w:rsidR="00F14F90">
        <w:rPr>
          <w:rFonts w:asciiTheme="majorHAnsi" w:hAnsiTheme="majorHAnsi"/>
        </w:rPr>
        <w:t>ask</w:t>
      </w:r>
      <w:r w:rsidR="00A86123">
        <w:rPr>
          <w:rFonts w:asciiTheme="majorHAnsi" w:hAnsiTheme="majorHAnsi"/>
        </w:rPr>
        <w:t xml:space="preserve"> if recusal was </w:t>
      </w:r>
      <w:r w:rsidR="00F14F90">
        <w:rPr>
          <w:rFonts w:asciiTheme="majorHAnsi" w:hAnsiTheme="majorHAnsi"/>
        </w:rPr>
        <w:t>required</w:t>
      </w:r>
      <w:r w:rsidR="00A86123">
        <w:rPr>
          <w:rFonts w:asciiTheme="majorHAnsi" w:hAnsiTheme="majorHAnsi"/>
        </w:rPr>
        <w:t xml:space="preserve"> for a Commissioner who was </w:t>
      </w:r>
      <w:r w:rsidR="00F14F90">
        <w:rPr>
          <w:rFonts w:asciiTheme="majorHAnsi" w:hAnsiTheme="majorHAnsi"/>
        </w:rPr>
        <w:t>a former</w:t>
      </w:r>
      <w:r w:rsidR="00A86123">
        <w:rPr>
          <w:rFonts w:asciiTheme="majorHAnsi" w:hAnsiTheme="majorHAnsi"/>
        </w:rPr>
        <w:t xml:space="preserve"> employee of one of the entities involved in the suit; he was advised by counsel that recusal was not mandated.</w:t>
      </w:r>
    </w:p>
    <w:p w:rsidR="00147A5A" w:rsidRDefault="00147A5A" w:rsidP="00F7268D">
      <w:pPr>
        <w:pStyle w:val="NoSpacing"/>
        <w:jc w:val="both"/>
        <w:rPr>
          <w:rFonts w:asciiTheme="majorHAnsi" w:hAnsiTheme="majorHAnsi"/>
        </w:rPr>
      </w:pPr>
    </w:p>
    <w:p w:rsidR="00F7268D" w:rsidRPr="00F7268D" w:rsidRDefault="00F7268D" w:rsidP="00F7268D">
      <w:pPr>
        <w:pStyle w:val="NoSpacing"/>
        <w:jc w:val="both"/>
        <w:rPr>
          <w:rFonts w:asciiTheme="majorHAnsi" w:hAnsiTheme="majorHAnsi"/>
        </w:rPr>
      </w:pPr>
      <w:r w:rsidRPr="00F7268D">
        <w:rPr>
          <w:rFonts w:asciiTheme="majorHAnsi" w:hAnsiTheme="majorHAnsi"/>
        </w:rPr>
        <w:lastRenderedPageBreak/>
        <w:t>The foregoing resolution was read in full, the roll was called on the adoption thereof, and the resolution was adopt</w:t>
      </w:r>
      <w:r>
        <w:rPr>
          <w:rFonts w:asciiTheme="majorHAnsi" w:hAnsiTheme="majorHAnsi"/>
        </w:rPr>
        <w:t>ed by the following votes:</w:t>
      </w:r>
    </w:p>
    <w:p w:rsidR="00F7268D" w:rsidRPr="00F7268D" w:rsidRDefault="00F7268D" w:rsidP="00F7268D">
      <w:pPr>
        <w:pStyle w:val="NoSpacing"/>
        <w:jc w:val="both"/>
        <w:rPr>
          <w:rFonts w:asciiTheme="majorHAnsi" w:hAnsiTheme="majorHAnsi"/>
        </w:rPr>
      </w:pPr>
    </w:p>
    <w:p w:rsidR="00F7268D" w:rsidRPr="00F7268D" w:rsidRDefault="00F7268D" w:rsidP="00F7268D">
      <w:pPr>
        <w:pStyle w:val="NoSpacing"/>
        <w:tabs>
          <w:tab w:val="left" w:pos="900"/>
          <w:tab w:val="left" w:pos="20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7268D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EAS:  </w:t>
      </w:r>
      <w:r>
        <w:rPr>
          <w:rFonts w:asciiTheme="majorHAnsi" w:hAnsiTheme="majorHAnsi"/>
        </w:rPr>
        <w:tab/>
        <w:t>Mr. Camnetar, Mr. Dauphin, Mr. Merritt</w:t>
      </w:r>
      <w:r w:rsidRPr="00F7268D">
        <w:rPr>
          <w:rFonts w:asciiTheme="majorHAnsi" w:hAnsiTheme="majorHAnsi"/>
        </w:rPr>
        <w:t>, Mr. Viera</w:t>
      </w:r>
    </w:p>
    <w:p w:rsidR="00F7268D" w:rsidRPr="00F7268D" w:rsidRDefault="00F7268D" w:rsidP="00F7268D">
      <w:pPr>
        <w:pStyle w:val="NoSpacing"/>
        <w:tabs>
          <w:tab w:val="left" w:pos="900"/>
          <w:tab w:val="left" w:pos="2070"/>
        </w:tabs>
        <w:jc w:val="both"/>
        <w:rPr>
          <w:rFonts w:asciiTheme="majorHAnsi" w:hAnsiTheme="majorHAnsi"/>
        </w:rPr>
      </w:pPr>
      <w:r w:rsidRPr="00F7268D">
        <w:rPr>
          <w:rFonts w:asciiTheme="majorHAnsi" w:hAnsiTheme="majorHAnsi"/>
        </w:rPr>
        <w:tab/>
        <w:t xml:space="preserve">NAYS:  </w:t>
      </w:r>
      <w:r w:rsidRPr="00F7268D">
        <w:rPr>
          <w:rFonts w:asciiTheme="majorHAnsi" w:hAnsiTheme="majorHAnsi"/>
        </w:rPr>
        <w:tab/>
        <w:t>None</w:t>
      </w:r>
    </w:p>
    <w:p w:rsidR="00F7268D" w:rsidRPr="00F7268D" w:rsidRDefault="00F7268D" w:rsidP="00F7268D">
      <w:pPr>
        <w:pStyle w:val="NoSpacing"/>
        <w:tabs>
          <w:tab w:val="left" w:pos="900"/>
          <w:tab w:val="left" w:pos="2070"/>
        </w:tabs>
        <w:jc w:val="both"/>
        <w:rPr>
          <w:rFonts w:asciiTheme="majorHAnsi" w:hAnsiTheme="majorHAnsi"/>
        </w:rPr>
      </w:pPr>
      <w:r w:rsidRPr="00F7268D">
        <w:rPr>
          <w:rFonts w:asciiTheme="majorHAnsi" w:hAnsiTheme="majorHAnsi"/>
        </w:rPr>
        <w:tab/>
        <w:t xml:space="preserve">ABSENT: </w:t>
      </w:r>
      <w:r w:rsidRPr="00F7268D">
        <w:rPr>
          <w:rFonts w:asciiTheme="majorHAnsi" w:hAnsiTheme="majorHAnsi"/>
        </w:rPr>
        <w:tab/>
        <w:t>Dr. Westerink</w:t>
      </w:r>
    </w:p>
    <w:p w:rsidR="00F7268D" w:rsidRPr="00F7268D" w:rsidRDefault="00F7268D" w:rsidP="00F7268D">
      <w:pPr>
        <w:pStyle w:val="NoSpacing"/>
        <w:tabs>
          <w:tab w:val="left" w:pos="900"/>
          <w:tab w:val="left" w:pos="2070"/>
        </w:tabs>
        <w:jc w:val="both"/>
        <w:rPr>
          <w:rFonts w:asciiTheme="majorHAnsi" w:hAnsiTheme="majorHAnsi"/>
        </w:rPr>
      </w:pPr>
      <w:r w:rsidRPr="00F7268D">
        <w:rPr>
          <w:rFonts w:asciiTheme="majorHAnsi" w:hAnsiTheme="majorHAnsi"/>
        </w:rPr>
        <w:tab/>
        <w:t xml:space="preserve">ABSTAIN: </w:t>
      </w:r>
      <w:r w:rsidRPr="00F7268D">
        <w:rPr>
          <w:rFonts w:asciiTheme="majorHAnsi" w:hAnsiTheme="majorHAnsi"/>
        </w:rPr>
        <w:tab/>
        <w:t>None</w:t>
      </w:r>
    </w:p>
    <w:p w:rsidR="00F7268D" w:rsidRDefault="00F7268D" w:rsidP="00F7268D">
      <w:pPr>
        <w:pStyle w:val="NoSpacing"/>
        <w:tabs>
          <w:tab w:val="left" w:pos="900"/>
          <w:tab w:val="left" w:pos="1800"/>
          <w:tab w:val="left" w:pos="2070"/>
        </w:tabs>
        <w:jc w:val="both"/>
        <w:rPr>
          <w:rFonts w:asciiTheme="majorHAnsi" w:hAnsiTheme="majorHAnsi"/>
        </w:rPr>
      </w:pPr>
      <w:r w:rsidRPr="00F7268D">
        <w:rPr>
          <w:rFonts w:asciiTheme="majorHAnsi" w:hAnsiTheme="majorHAnsi"/>
        </w:rPr>
        <w:tab/>
        <w:t xml:space="preserve">RECUSED: </w:t>
      </w:r>
      <w:r w:rsidRPr="00F7268D">
        <w:rPr>
          <w:rFonts w:asciiTheme="majorHAnsi" w:hAnsiTheme="majorHAnsi"/>
        </w:rPr>
        <w:tab/>
      </w:r>
      <w:r>
        <w:rPr>
          <w:rFonts w:asciiTheme="majorHAnsi" w:hAnsiTheme="majorHAnsi"/>
        </w:rPr>
        <w:t>Ms. Maclay</w:t>
      </w:r>
      <w:r w:rsidR="003848CD">
        <w:rPr>
          <w:rFonts w:asciiTheme="majorHAnsi" w:hAnsiTheme="majorHAnsi"/>
        </w:rPr>
        <w:t>, Mr. Wilki</w:t>
      </w:r>
      <w:r>
        <w:rPr>
          <w:rFonts w:asciiTheme="majorHAnsi" w:hAnsiTheme="majorHAnsi"/>
        </w:rPr>
        <w:t>nson</w:t>
      </w:r>
    </w:p>
    <w:p w:rsidR="009666CF" w:rsidRDefault="009666CF" w:rsidP="00F7268D">
      <w:pPr>
        <w:pStyle w:val="NoSpacing"/>
        <w:tabs>
          <w:tab w:val="left" w:pos="900"/>
          <w:tab w:val="left" w:pos="2070"/>
        </w:tabs>
        <w:jc w:val="both"/>
        <w:rPr>
          <w:rFonts w:asciiTheme="majorHAnsi" w:hAnsiTheme="majorHAnsi"/>
        </w:rPr>
      </w:pP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</w:t>
      </w:r>
      <w:r w:rsidR="00D377EB">
        <w:rPr>
          <w:rFonts w:asciiTheme="majorHAnsi" w:hAnsiTheme="majorHAnsi"/>
        </w:rPr>
        <w:t xml:space="preserve">presented the Regional Director’s report on the activities, meetings, and issues of the SLFPA – W and its member districts, and reported on </w:t>
      </w:r>
      <w:r w:rsidR="00147A5A">
        <w:rPr>
          <w:rFonts w:asciiTheme="majorHAnsi" w:hAnsiTheme="majorHAnsi"/>
        </w:rPr>
        <w:t xml:space="preserve">a Strategic Goal Plan which will replace his monthly </w:t>
      </w:r>
      <w:r>
        <w:rPr>
          <w:rFonts w:asciiTheme="majorHAnsi" w:hAnsiTheme="majorHAnsi"/>
        </w:rPr>
        <w:t>Regional Director’s report</w:t>
      </w:r>
      <w:r w:rsidR="00A8612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:rsidR="004D58B1" w:rsidRDefault="00147A5A" w:rsidP="00147A5A">
      <w:pPr>
        <w:pStyle w:val="NoSpacing"/>
        <w:tabs>
          <w:tab w:val="left" w:pos="346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40F1" w:rsidRDefault="00DA7AB8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D06B52">
        <w:rPr>
          <w:rFonts w:asciiTheme="majorHAnsi" w:hAnsiTheme="majorHAnsi"/>
        </w:rPr>
        <w:t>Dauphin</w:t>
      </w:r>
      <w:r w:rsidR="001C40F1">
        <w:rPr>
          <w:rFonts w:asciiTheme="majorHAnsi" w:hAnsiTheme="majorHAnsi"/>
        </w:rPr>
        <w:t xml:space="preserve"> reported on the activities, meetings, and issues of the Finance, Administration, Legal, and Public Information (FALPI) Committee in </w:t>
      </w:r>
      <w:r w:rsidR="003B3F98">
        <w:rPr>
          <w:rFonts w:asciiTheme="majorHAnsi" w:hAnsiTheme="majorHAnsi"/>
        </w:rPr>
        <w:t>January</w:t>
      </w:r>
      <w:r w:rsidR="001C40F1">
        <w:rPr>
          <w:rFonts w:asciiTheme="majorHAnsi" w:hAnsiTheme="majorHAnsi"/>
        </w:rPr>
        <w:t>.</w:t>
      </w:r>
    </w:p>
    <w:p w:rsidR="001C40F1" w:rsidRDefault="001C40F1" w:rsidP="00D377EB">
      <w:pPr>
        <w:pStyle w:val="NoSpacing"/>
        <w:ind w:firstLine="720"/>
        <w:jc w:val="center"/>
        <w:rPr>
          <w:rFonts w:asciiTheme="majorHAnsi" w:hAnsiTheme="majorHAnsi"/>
        </w:rPr>
      </w:pPr>
    </w:p>
    <w:p w:rsidR="001C40F1" w:rsidRDefault="004B272D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3301BD">
        <w:rPr>
          <w:rFonts w:asciiTheme="majorHAnsi" w:hAnsiTheme="majorHAnsi"/>
        </w:rPr>
        <w:t>Viera reported on the activities, meetings, and issues</w:t>
      </w:r>
      <w:r>
        <w:rPr>
          <w:rFonts w:asciiTheme="majorHAnsi" w:hAnsiTheme="majorHAnsi"/>
        </w:rPr>
        <w:t xml:space="preserve"> of the Technical, Operations and Maintenance (TOM) Committee in </w:t>
      </w:r>
      <w:r w:rsidR="003B3F98">
        <w:rPr>
          <w:rFonts w:asciiTheme="majorHAnsi" w:hAnsiTheme="majorHAnsi"/>
        </w:rPr>
        <w:t>January</w:t>
      </w:r>
      <w:r w:rsidR="00944365">
        <w:rPr>
          <w:rFonts w:asciiTheme="majorHAnsi" w:hAnsiTheme="majorHAnsi"/>
        </w:rPr>
        <w:t>.</w:t>
      </w:r>
    </w:p>
    <w:p w:rsidR="0031162A" w:rsidRDefault="00D33BF6" w:rsidP="00D33BF6">
      <w:pPr>
        <w:pStyle w:val="NoSpacing"/>
        <w:tabs>
          <w:tab w:val="left" w:pos="727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C40F1" w:rsidRDefault="001C40F1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</w:t>
      </w:r>
      <w:r w:rsidR="004D58B1">
        <w:rPr>
          <w:rFonts w:asciiTheme="majorHAnsi" w:hAnsiTheme="majorHAnsi"/>
        </w:rPr>
        <w:t>Camnetar</w:t>
      </w:r>
      <w:r>
        <w:rPr>
          <w:rFonts w:asciiTheme="majorHAnsi" w:hAnsiTheme="majorHAnsi"/>
        </w:rPr>
        <w:t xml:space="preserve"> and unanimously approved by the Commissioners in attendance to approve bills for payment and accept financial statements</w:t>
      </w:r>
      <w:r w:rsidR="00D06B52">
        <w:rPr>
          <w:rFonts w:asciiTheme="majorHAnsi" w:hAnsiTheme="majorHAnsi"/>
        </w:rPr>
        <w:t xml:space="preserve"> for the month</w:t>
      </w:r>
      <w:r w:rsidR="006F0C1F">
        <w:rPr>
          <w:rFonts w:asciiTheme="majorHAnsi" w:hAnsiTheme="majorHAnsi"/>
        </w:rPr>
        <w:t xml:space="preserve"> of </w:t>
      </w:r>
      <w:r w:rsidR="003B3F98">
        <w:rPr>
          <w:rFonts w:asciiTheme="majorHAnsi" w:hAnsiTheme="majorHAnsi"/>
        </w:rPr>
        <w:t>January</w:t>
      </w:r>
      <w:r>
        <w:rPr>
          <w:rFonts w:asciiTheme="majorHAnsi" w:hAnsiTheme="majorHAnsi"/>
        </w:rPr>
        <w:t xml:space="preserve"> as submitted for the Southeast Louisiana Flood Protection Authority – West and its member districts.</w:t>
      </w:r>
    </w:p>
    <w:p w:rsidR="00CD39E3" w:rsidRDefault="00CD39E3" w:rsidP="00944365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Camnetar and unanimously approved by the Commissioners in attendance to </w:t>
      </w:r>
      <w:r w:rsidRPr="004D58B1">
        <w:rPr>
          <w:rFonts w:asciiTheme="majorHAnsi" w:hAnsiTheme="majorHAnsi"/>
        </w:rPr>
        <w:t>ratify the President’s decision to use funds in the amount of $135,644.39 from the Emergency Fund of the West Jefferson Levee District, and funds in the amount of $45,214.80 from the Emergency Fund of the Algiers Levee District to pay for expenses incurred during Hurricane Isaac</w:t>
      </w:r>
      <w:r>
        <w:rPr>
          <w:rFonts w:asciiTheme="majorHAnsi" w:hAnsiTheme="majorHAnsi"/>
        </w:rPr>
        <w:t>.</w:t>
      </w: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Merritt and unanimously approved by the Commissioners in attendance </w:t>
      </w:r>
      <w:r w:rsidRPr="004D58B1">
        <w:rPr>
          <w:rFonts w:asciiTheme="majorHAnsi" w:hAnsiTheme="majorHAnsi"/>
        </w:rPr>
        <w:t>to enact a Pay for Employees at Range Maximum Policy for the Southeast Louisiana Flood Protection Authority – West and its member districts, according to the rules of the Department of State Civil Service.</w:t>
      </w: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Camnetar and unanimously approved by the Commissioners in attendance </w:t>
      </w:r>
      <w:r w:rsidRPr="004D58B1">
        <w:rPr>
          <w:rFonts w:asciiTheme="majorHAnsi" w:hAnsiTheme="majorHAnsi"/>
        </w:rPr>
        <w:t>to enact a Performance Evaluation System Policy for the Southeast Louisiana Flood Protection Authority – West and its member districts, according to the rules of the Department of State Civil Service.</w:t>
      </w: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Wilkinson and unanimously approved by the Commissioners in attendance </w:t>
      </w:r>
      <w:r w:rsidRPr="004D58B1">
        <w:rPr>
          <w:rFonts w:asciiTheme="majorHAnsi" w:hAnsiTheme="majorHAnsi"/>
        </w:rPr>
        <w:t>to amend and re-enact a Training and Education Policy for the Southeast Louisiana Flood Protection Authority – West and its member districts, according to the rules of the Department of State Civil Service.</w:t>
      </w: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</w:p>
    <w:p w:rsidR="004D58B1" w:rsidRDefault="004D58B1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Camnetar and unanimously approved by the Commissioners in attendance </w:t>
      </w:r>
      <w:r w:rsidRPr="004D58B1">
        <w:rPr>
          <w:rFonts w:asciiTheme="majorHAnsi" w:hAnsiTheme="majorHAnsi"/>
        </w:rPr>
        <w:t>to authorize the administration to purchase two Heavy Duty 30-ft. Tag-along Trailers, at a budget not to exceed $60,000.00.</w:t>
      </w:r>
    </w:p>
    <w:p w:rsidR="003848CD" w:rsidRDefault="003848CD" w:rsidP="00944365">
      <w:pPr>
        <w:pStyle w:val="NoSpacing"/>
        <w:jc w:val="both"/>
        <w:rPr>
          <w:rFonts w:asciiTheme="majorHAnsi" w:hAnsiTheme="majorHAnsi"/>
        </w:rPr>
      </w:pPr>
    </w:p>
    <w:p w:rsidR="003848CD" w:rsidRDefault="003848CD" w:rsidP="009443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It was m</w:t>
      </w:r>
      <w:r w:rsidRPr="003848CD">
        <w:rPr>
          <w:rFonts w:asciiTheme="majorHAnsi" w:hAnsiTheme="majorHAnsi"/>
        </w:rPr>
        <w:t>oved by Mr. Merritt and co-authored, seconded and adopted by unanimous consent of Commissioners in attendance, a resolution and proclamation applauding, honoring and expressing thanks to the late Gerald A. “Jerry” Spohrer.</w:t>
      </w:r>
    </w:p>
    <w:p w:rsidR="003848CD" w:rsidRDefault="003848CD" w:rsidP="00944365">
      <w:pPr>
        <w:pStyle w:val="NoSpacing"/>
        <w:jc w:val="both"/>
        <w:rPr>
          <w:rFonts w:asciiTheme="majorHAnsi" w:hAnsiTheme="majorHAnsi"/>
        </w:rPr>
      </w:pPr>
    </w:p>
    <w:p w:rsidR="000A7FC0" w:rsidRDefault="00570DC0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behalf of </w:t>
      </w:r>
      <w:r w:rsidR="00446ABD"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family, </w:t>
      </w:r>
      <w:r w:rsidR="000A7FC0">
        <w:rPr>
          <w:rFonts w:asciiTheme="majorHAnsi" w:hAnsiTheme="majorHAnsi"/>
        </w:rPr>
        <w:t>Mr. Miserendino thanked the Board for honoring Mr. Spohrer</w:t>
      </w:r>
      <w:r w:rsidRPr="00570D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with this resolution</w:t>
      </w:r>
      <w:r w:rsidR="000A7FC0">
        <w:rPr>
          <w:rFonts w:asciiTheme="majorHAnsi" w:hAnsiTheme="majorHAnsi"/>
        </w:rPr>
        <w:t xml:space="preserve">. </w:t>
      </w:r>
    </w:p>
    <w:p w:rsidR="000A7FC0" w:rsidRDefault="00570DC0" w:rsidP="00E654E1">
      <w:pPr>
        <w:pStyle w:val="NoSpacing"/>
        <w:tabs>
          <w:tab w:val="left" w:pos="217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A7FC0">
        <w:rPr>
          <w:rFonts w:asciiTheme="majorHAnsi" w:hAnsiTheme="majorHAnsi"/>
        </w:rPr>
        <w:tab/>
      </w: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called for a ten minute recess.</w:t>
      </w: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</w:p>
    <w:p w:rsidR="00147A5A" w:rsidRDefault="00147A5A" w:rsidP="00147A5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After the recess, Ms. Maclay recognized Mr. Doody, who delivered a tribute to the late Gerald A. Spohrer on behalf of the Southeast Louisiana Flood Protection Authority – East. Ms. Maclay thanked Mr. Doody and SLFPA – E for their tribute.</w:t>
      </w:r>
    </w:p>
    <w:p w:rsidR="00147A5A" w:rsidRDefault="00147A5A" w:rsidP="00B731E7">
      <w:pPr>
        <w:pStyle w:val="NoSpacing"/>
        <w:jc w:val="both"/>
        <w:rPr>
          <w:rFonts w:asciiTheme="majorHAnsi" w:hAnsiTheme="majorHAnsi"/>
        </w:rPr>
      </w:pPr>
    </w:p>
    <w:p w:rsidR="00A2173A" w:rsidRDefault="00E56DBE" w:rsidP="00B731E7">
      <w:pPr>
        <w:pStyle w:val="NoSpacing"/>
        <w:jc w:val="both"/>
        <w:rPr>
          <w:rFonts w:asciiTheme="majorHAnsi" w:hAnsiTheme="majorHAnsi"/>
        </w:rPr>
      </w:pPr>
      <w:r w:rsidRPr="00E56DBE">
        <w:rPr>
          <w:rFonts w:asciiTheme="majorHAnsi" w:hAnsiTheme="majorHAnsi"/>
        </w:rPr>
        <w:t>Ms. Maclay</w:t>
      </w:r>
      <w:r>
        <w:rPr>
          <w:rFonts w:asciiTheme="majorHAnsi" w:hAnsiTheme="majorHAnsi"/>
        </w:rPr>
        <w:t xml:space="preserve"> </w:t>
      </w:r>
      <w:r w:rsidR="00A2173A">
        <w:rPr>
          <w:rFonts w:asciiTheme="majorHAnsi" w:hAnsiTheme="majorHAnsi"/>
        </w:rPr>
        <w:t>announced the next regular meeting</w:t>
      </w:r>
      <w:r w:rsidR="00B946EB">
        <w:rPr>
          <w:rFonts w:asciiTheme="majorHAnsi" w:hAnsiTheme="majorHAnsi"/>
        </w:rPr>
        <w:t xml:space="preserve"> of the Authority will be </w:t>
      </w:r>
      <w:r w:rsidR="00944365">
        <w:rPr>
          <w:rFonts w:asciiTheme="majorHAnsi" w:hAnsiTheme="majorHAnsi"/>
        </w:rPr>
        <w:t xml:space="preserve">held </w:t>
      </w:r>
      <w:r w:rsidR="004F2646">
        <w:rPr>
          <w:rFonts w:asciiTheme="majorHAnsi" w:hAnsiTheme="majorHAnsi"/>
        </w:rPr>
        <w:t xml:space="preserve">at </w:t>
      </w:r>
      <w:r w:rsidR="003B3F98">
        <w:rPr>
          <w:rFonts w:asciiTheme="majorHAnsi" w:hAnsiTheme="majorHAnsi"/>
        </w:rPr>
        <w:t>Our Lady of Holy Cross College – Moreau Center, 4123 Woodland Drive, New Orleans, Louisiana 70131 on Monday, February 18, 2013</w:t>
      </w:r>
      <w:r w:rsidR="00355479">
        <w:rPr>
          <w:rFonts w:asciiTheme="majorHAnsi" w:hAnsiTheme="majorHAnsi"/>
        </w:rPr>
        <w:t xml:space="preserve"> at 5:30 PM.</w:t>
      </w:r>
    </w:p>
    <w:p w:rsidR="00A2173A" w:rsidRDefault="00A2173A" w:rsidP="00BE36F9">
      <w:pPr>
        <w:pStyle w:val="NoSpacing"/>
        <w:jc w:val="center"/>
        <w:rPr>
          <w:rFonts w:asciiTheme="majorHAnsi" w:hAnsiTheme="majorHAnsi"/>
        </w:rPr>
      </w:pPr>
    </w:p>
    <w:p w:rsidR="006C27AD" w:rsidRDefault="00A2173A" w:rsidP="00B731E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agenda being completed, </w:t>
      </w:r>
      <w:r w:rsidR="00E56DBE" w:rsidRPr="00E56DBE">
        <w:rPr>
          <w:rFonts w:asciiTheme="majorHAnsi" w:hAnsiTheme="majorHAnsi"/>
        </w:rPr>
        <w:t>Ms. Maclay</w:t>
      </w:r>
      <w:r w:rsidR="00E56D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declared the meeting adjourned at approximately </w:t>
      </w:r>
      <w:r w:rsidR="00355479">
        <w:rPr>
          <w:rFonts w:asciiTheme="majorHAnsi" w:hAnsiTheme="majorHAnsi"/>
        </w:rPr>
        <w:t>6:40</w:t>
      </w:r>
      <w:r w:rsidR="002B381F">
        <w:rPr>
          <w:rFonts w:asciiTheme="majorHAnsi" w:hAnsiTheme="majorHAnsi"/>
        </w:rPr>
        <w:t xml:space="preserve"> PM</w:t>
      </w:r>
      <w:r w:rsidR="00C82115">
        <w:rPr>
          <w:rFonts w:asciiTheme="majorHAnsi" w:hAnsiTheme="majorHAnsi"/>
        </w:rPr>
        <w:t>.</w:t>
      </w:r>
    </w:p>
    <w:p w:rsidR="00B946EB" w:rsidRDefault="00B946EB" w:rsidP="009A3285">
      <w:pPr>
        <w:pStyle w:val="NoSpacing"/>
        <w:rPr>
          <w:rFonts w:asciiTheme="majorHAnsi" w:hAnsiTheme="majorHAnsi"/>
        </w:rPr>
      </w:pPr>
    </w:p>
    <w:p w:rsidR="00111D6E" w:rsidRDefault="00111D6E" w:rsidP="00B946EB">
      <w:pPr>
        <w:pStyle w:val="NoSpacing"/>
      </w:pPr>
    </w:p>
    <w:p w:rsidR="00111D6E" w:rsidRDefault="00111D6E" w:rsidP="00B946EB">
      <w:pPr>
        <w:pStyle w:val="NoSpacing"/>
      </w:pPr>
    </w:p>
    <w:p w:rsidR="00B946EB" w:rsidRPr="003848CD" w:rsidRDefault="00B946EB" w:rsidP="00B946EB">
      <w:pPr>
        <w:pStyle w:val="NoSpacing"/>
      </w:pPr>
      <w:r w:rsidRPr="009E6FDD">
        <w:t>_______________________________</w:t>
      </w:r>
      <w:r w:rsidR="003848CD">
        <w:br/>
      </w:r>
      <w:r w:rsidRPr="009E6FDD">
        <w:rPr>
          <w:rFonts w:asciiTheme="majorHAnsi" w:hAnsiTheme="majorHAnsi"/>
        </w:rPr>
        <w:t>Susan H. Maclay, President</w:t>
      </w:r>
    </w:p>
    <w:p w:rsidR="00B946EB" w:rsidRPr="009E6FDD" w:rsidRDefault="00B946EB" w:rsidP="00B946EB">
      <w:pPr>
        <w:pStyle w:val="NoSpacing"/>
        <w:rPr>
          <w:rFonts w:asciiTheme="majorHAnsi" w:hAnsiTheme="majorHAnsi"/>
        </w:rPr>
      </w:pPr>
    </w:p>
    <w:p w:rsidR="00111D6E" w:rsidRDefault="00111D6E" w:rsidP="009A3285">
      <w:pPr>
        <w:pStyle w:val="NoSpacing"/>
        <w:rPr>
          <w:rFonts w:asciiTheme="majorHAnsi" w:hAnsiTheme="majorHAnsi"/>
        </w:rPr>
      </w:pPr>
    </w:p>
    <w:p w:rsidR="00111D6E" w:rsidRDefault="00111D6E" w:rsidP="009A3285">
      <w:pPr>
        <w:pStyle w:val="NoSpacing"/>
        <w:rPr>
          <w:rFonts w:asciiTheme="majorHAnsi" w:hAnsiTheme="majorHAnsi"/>
        </w:rPr>
      </w:pPr>
    </w:p>
    <w:p w:rsidR="00B946EB" w:rsidRPr="009E6FDD" w:rsidRDefault="00B946EB" w:rsidP="009A3285">
      <w:pPr>
        <w:pStyle w:val="NoSpacing"/>
        <w:rPr>
          <w:rFonts w:asciiTheme="majorHAnsi" w:hAnsiTheme="majorHAnsi"/>
        </w:rPr>
      </w:pPr>
      <w:r w:rsidRPr="009E6FDD">
        <w:rPr>
          <w:rFonts w:asciiTheme="majorHAnsi" w:hAnsiTheme="majorHAnsi"/>
        </w:rPr>
        <w:t>_______________________________________</w:t>
      </w:r>
      <w:r w:rsidR="003848CD">
        <w:rPr>
          <w:rFonts w:asciiTheme="majorHAnsi" w:hAnsiTheme="majorHAnsi"/>
        </w:rPr>
        <w:br/>
      </w:r>
      <w:r w:rsidRPr="009E6FDD">
        <w:rPr>
          <w:rFonts w:asciiTheme="majorHAnsi" w:hAnsiTheme="majorHAnsi"/>
        </w:rPr>
        <w:t>Paul R. Dauphin, Secretary-Treasurer</w:t>
      </w:r>
    </w:p>
    <w:sectPr w:rsidR="00B946EB" w:rsidRPr="009E6FDD" w:rsidSect="006E0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EA4FDA" w:rsidP="00652530">
      <w:pPr>
        <w:spacing w:after="0" w:line="240" w:lineRule="auto"/>
      </w:pPr>
      <w:r>
        <w:separator/>
      </w:r>
    </w:p>
  </w:endnote>
  <w:endnote w:type="continuationSeparator" w:id="0">
    <w:p w:rsidR="00EA4FDA" w:rsidRDefault="00EA4FDA" w:rsidP="006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FDA" w:rsidRDefault="00EA4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FDA" w:rsidRDefault="00EA4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EA4FDA" w:rsidP="00652530">
      <w:pPr>
        <w:spacing w:after="0" w:line="240" w:lineRule="auto"/>
      </w:pPr>
      <w:r>
        <w:separator/>
      </w:r>
    </w:p>
  </w:footnote>
  <w:footnote w:type="continuationSeparator" w:id="0">
    <w:p w:rsidR="00EA4FDA" w:rsidRDefault="00EA4FDA" w:rsidP="006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A" w:rsidRDefault="00EA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5"/>
    <w:rsid w:val="00000616"/>
    <w:rsid w:val="0001238B"/>
    <w:rsid w:val="00053D8F"/>
    <w:rsid w:val="00060509"/>
    <w:rsid w:val="000A7FC0"/>
    <w:rsid w:val="000B479D"/>
    <w:rsid w:val="000C5753"/>
    <w:rsid w:val="000E1922"/>
    <w:rsid w:val="000E3D60"/>
    <w:rsid w:val="00111D6E"/>
    <w:rsid w:val="00147A5A"/>
    <w:rsid w:val="00153640"/>
    <w:rsid w:val="001C40F1"/>
    <w:rsid w:val="001C7D32"/>
    <w:rsid w:val="001D322F"/>
    <w:rsid w:val="0021466E"/>
    <w:rsid w:val="00251215"/>
    <w:rsid w:val="00272488"/>
    <w:rsid w:val="002B129D"/>
    <w:rsid w:val="002B1408"/>
    <w:rsid w:val="002B381F"/>
    <w:rsid w:val="0031162A"/>
    <w:rsid w:val="003301BD"/>
    <w:rsid w:val="00355479"/>
    <w:rsid w:val="00363603"/>
    <w:rsid w:val="003848CD"/>
    <w:rsid w:val="00393FCF"/>
    <w:rsid w:val="00394E14"/>
    <w:rsid w:val="003B3F98"/>
    <w:rsid w:val="003D43D0"/>
    <w:rsid w:val="003D7EFE"/>
    <w:rsid w:val="003F4CEB"/>
    <w:rsid w:val="0041256B"/>
    <w:rsid w:val="00437D40"/>
    <w:rsid w:val="00446ABD"/>
    <w:rsid w:val="0049465D"/>
    <w:rsid w:val="004B272D"/>
    <w:rsid w:val="004D58B1"/>
    <w:rsid w:val="004D661A"/>
    <w:rsid w:val="004F2646"/>
    <w:rsid w:val="00530C0A"/>
    <w:rsid w:val="005550E5"/>
    <w:rsid w:val="005669E2"/>
    <w:rsid w:val="00570DC0"/>
    <w:rsid w:val="00587DB3"/>
    <w:rsid w:val="00614816"/>
    <w:rsid w:val="00652530"/>
    <w:rsid w:val="006A15AC"/>
    <w:rsid w:val="006C27AD"/>
    <w:rsid w:val="006C4A9A"/>
    <w:rsid w:val="006E09D6"/>
    <w:rsid w:val="006F0C1F"/>
    <w:rsid w:val="00722E67"/>
    <w:rsid w:val="00767968"/>
    <w:rsid w:val="007B4A05"/>
    <w:rsid w:val="007D67B5"/>
    <w:rsid w:val="007F07DF"/>
    <w:rsid w:val="007F0DCC"/>
    <w:rsid w:val="0081098D"/>
    <w:rsid w:val="00814555"/>
    <w:rsid w:val="008642BF"/>
    <w:rsid w:val="00864A7B"/>
    <w:rsid w:val="008B0B0C"/>
    <w:rsid w:val="008D17C9"/>
    <w:rsid w:val="008D40FA"/>
    <w:rsid w:val="00944365"/>
    <w:rsid w:val="009666CF"/>
    <w:rsid w:val="00976668"/>
    <w:rsid w:val="00994E28"/>
    <w:rsid w:val="009A3285"/>
    <w:rsid w:val="009B1B9C"/>
    <w:rsid w:val="009E6FDD"/>
    <w:rsid w:val="00A2173A"/>
    <w:rsid w:val="00A36336"/>
    <w:rsid w:val="00A574AE"/>
    <w:rsid w:val="00A843C4"/>
    <w:rsid w:val="00A86123"/>
    <w:rsid w:val="00A969F5"/>
    <w:rsid w:val="00AC1906"/>
    <w:rsid w:val="00B731E7"/>
    <w:rsid w:val="00B73AF5"/>
    <w:rsid w:val="00B946EB"/>
    <w:rsid w:val="00BA6F0E"/>
    <w:rsid w:val="00BE36F9"/>
    <w:rsid w:val="00C119BE"/>
    <w:rsid w:val="00C12467"/>
    <w:rsid w:val="00C66E75"/>
    <w:rsid w:val="00C82115"/>
    <w:rsid w:val="00C83B47"/>
    <w:rsid w:val="00C9258D"/>
    <w:rsid w:val="00C96EB9"/>
    <w:rsid w:val="00CB0FEC"/>
    <w:rsid w:val="00CD39E3"/>
    <w:rsid w:val="00CE622D"/>
    <w:rsid w:val="00CF1F40"/>
    <w:rsid w:val="00D00EE6"/>
    <w:rsid w:val="00D06B52"/>
    <w:rsid w:val="00D33BF6"/>
    <w:rsid w:val="00D377EB"/>
    <w:rsid w:val="00DA0458"/>
    <w:rsid w:val="00DA7AB8"/>
    <w:rsid w:val="00DC2F1B"/>
    <w:rsid w:val="00DD4559"/>
    <w:rsid w:val="00E05A7A"/>
    <w:rsid w:val="00E05E22"/>
    <w:rsid w:val="00E17B83"/>
    <w:rsid w:val="00E56DBE"/>
    <w:rsid w:val="00E654E1"/>
    <w:rsid w:val="00E71EA2"/>
    <w:rsid w:val="00E731ED"/>
    <w:rsid w:val="00EA4FDA"/>
    <w:rsid w:val="00EC4ECD"/>
    <w:rsid w:val="00ED1CF5"/>
    <w:rsid w:val="00F14F90"/>
    <w:rsid w:val="00F159FF"/>
    <w:rsid w:val="00F42D8C"/>
    <w:rsid w:val="00F66421"/>
    <w:rsid w:val="00F7268D"/>
    <w:rsid w:val="00F972C4"/>
    <w:rsid w:val="00FA053D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30"/>
  </w:style>
  <w:style w:type="paragraph" w:styleId="Footer">
    <w:name w:val="footer"/>
    <w:basedOn w:val="Normal"/>
    <w:link w:val="FooterChar"/>
    <w:uiPriority w:val="99"/>
    <w:unhideWhenUsed/>
    <w:rsid w:val="0065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30"/>
  </w:style>
  <w:style w:type="character" w:styleId="CommentReference">
    <w:name w:val="annotation reference"/>
    <w:basedOn w:val="DefaultParagraphFont"/>
    <w:uiPriority w:val="99"/>
    <w:semiHidden/>
    <w:unhideWhenUsed/>
    <w:rsid w:val="008D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A882-D8A8-453D-BDC7-F05624CD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15</cp:revision>
  <cp:lastPrinted>2013-02-15T14:55:00Z</cp:lastPrinted>
  <dcterms:created xsi:type="dcterms:W3CDTF">2013-01-23T19:27:00Z</dcterms:created>
  <dcterms:modified xsi:type="dcterms:W3CDTF">2013-02-18T15:16:00Z</dcterms:modified>
</cp:coreProperties>
</file>